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799FC" w14:textId="0B31EE3A" w:rsidR="002028A4" w:rsidRDefault="002028A4" w:rsidP="00AF27BB">
      <w:pPr>
        <w:jc w:val="center"/>
        <w:rPr>
          <w:b/>
          <w:bCs/>
        </w:rPr>
      </w:pPr>
      <w:r>
        <w:rPr>
          <w:b/>
          <w:bCs/>
          <w:noProof/>
        </w:rPr>
        <w:drawing>
          <wp:inline distT="0" distB="0" distL="0" distR="0" wp14:anchorId="158CEB8F" wp14:editId="4AD93FE3">
            <wp:extent cx="3054985" cy="886440"/>
            <wp:effectExtent l="0" t="0" r="0" b="9525"/>
            <wp:docPr id="50805800"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05800" name="Picture 1"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64648" cy="889244"/>
                    </a:xfrm>
                    <a:prstGeom prst="rect">
                      <a:avLst/>
                    </a:prstGeom>
                  </pic:spPr>
                </pic:pic>
              </a:graphicData>
            </a:graphic>
          </wp:inline>
        </w:drawing>
      </w:r>
    </w:p>
    <w:p w14:paraId="4578257F" w14:textId="77777777" w:rsidR="002028A4" w:rsidRDefault="002028A4" w:rsidP="00AF27BB">
      <w:pPr>
        <w:jc w:val="center"/>
        <w:rPr>
          <w:b/>
          <w:bCs/>
        </w:rPr>
      </w:pPr>
    </w:p>
    <w:p w14:paraId="18D5DE9F" w14:textId="30EB1457" w:rsidR="00AF27BB" w:rsidRPr="002028A4" w:rsidRDefault="00AF27BB" w:rsidP="00AF27BB">
      <w:pPr>
        <w:jc w:val="center"/>
        <w:rPr>
          <w:color w:val="153D63" w:themeColor="text2" w:themeTint="E6"/>
          <w:sz w:val="28"/>
          <w:szCs w:val="28"/>
        </w:rPr>
      </w:pPr>
      <w:r w:rsidRPr="002028A4">
        <w:rPr>
          <w:b/>
          <w:bCs/>
          <w:color w:val="153D63" w:themeColor="text2" w:themeTint="E6"/>
          <w:sz w:val="28"/>
          <w:szCs w:val="28"/>
        </w:rPr>
        <w:t>RCSEd Patient Safety Group – FPHC Representative</w:t>
      </w:r>
    </w:p>
    <w:tbl>
      <w:tblPr>
        <w:tblW w:w="8378" w:type="dxa"/>
        <w:tblCellSpacing w:w="0" w:type="dxa"/>
        <w:tblInd w:w="142" w:type="dxa"/>
        <w:tblCellMar>
          <w:left w:w="0" w:type="dxa"/>
          <w:right w:w="0" w:type="dxa"/>
        </w:tblCellMar>
        <w:tblLook w:val="04A0" w:firstRow="1" w:lastRow="0" w:firstColumn="1" w:lastColumn="0" w:noHBand="0" w:noVBand="1"/>
      </w:tblPr>
      <w:tblGrid>
        <w:gridCol w:w="8378"/>
      </w:tblGrid>
      <w:tr w:rsidR="00AF27BB" w:rsidRPr="00AF27BB" w14:paraId="5B89E9B1" w14:textId="77777777" w:rsidTr="002028A4">
        <w:trPr>
          <w:tblCellSpacing w:w="0" w:type="dxa"/>
        </w:trPr>
        <w:tc>
          <w:tcPr>
            <w:tcW w:w="8378" w:type="dxa"/>
            <w:tcMar>
              <w:top w:w="240" w:type="dxa"/>
              <w:left w:w="0" w:type="dxa"/>
              <w:bottom w:w="240" w:type="dxa"/>
              <w:right w:w="0" w:type="dxa"/>
            </w:tcMar>
            <w:vAlign w:val="center"/>
            <w:hideMark/>
          </w:tcPr>
          <w:p w14:paraId="370848D9" w14:textId="77777777" w:rsidR="00AF27BB" w:rsidRPr="00AF27BB" w:rsidRDefault="00AF27BB" w:rsidP="00AF27BB">
            <w:r w:rsidRPr="00AF27BB">
              <w:rPr>
                <w:b/>
                <w:bCs/>
                <w:u w:val="single"/>
              </w:rPr>
              <w:t xml:space="preserve">What </w:t>
            </w:r>
            <w:proofErr w:type="gramStart"/>
            <w:r w:rsidRPr="00AF27BB">
              <w:rPr>
                <w:b/>
                <w:bCs/>
                <w:u w:val="single"/>
              </w:rPr>
              <w:t>are</w:t>
            </w:r>
            <w:proofErr w:type="gramEnd"/>
            <w:r w:rsidRPr="00AF27BB">
              <w:rPr>
                <w:b/>
                <w:bCs/>
                <w:u w:val="single"/>
              </w:rPr>
              <w:t xml:space="preserve"> the key aims of this Group?</w:t>
            </w:r>
          </w:p>
          <w:p w14:paraId="53DF8180" w14:textId="77777777" w:rsidR="00AF27BB" w:rsidRPr="00AF27BB" w:rsidRDefault="00AF27BB" w:rsidP="00AF27BB">
            <w:r w:rsidRPr="00AF27BB">
              <w:br/>
              <w:t xml:space="preserve">The Patient Safety Group (PSG) exists to ensure that </w:t>
            </w:r>
            <w:proofErr w:type="spellStart"/>
            <w:r w:rsidRPr="00AF27BB">
              <w:t>RCSEd’s</w:t>
            </w:r>
            <w:proofErr w:type="spellEnd"/>
            <w:r w:rsidRPr="00AF27BB">
              <w:t xml:space="preserve"> core professional standards, training and education activities are focused on continuously improving patient safety and reducing harm, coordinating the College’s approach to this global health priority.</w:t>
            </w:r>
          </w:p>
          <w:p w14:paraId="4077EF14" w14:textId="77777777" w:rsidR="00AF27BB" w:rsidRPr="00AF27BB" w:rsidRDefault="00AF27BB" w:rsidP="00AF27BB">
            <w:r w:rsidRPr="00AF27BB">
              <w:br/>
              <w:t>The RCSEd Patient Safety Board was established in 2008 following the development of the NOTSS (Non-Technical Skills for Surgeons) taxonomy. Under the successive stewardship of Professor George Youngson and Mr Simon Paterson Brown, the board worked to promote understanding of human factors in surgery. Today, NOTSS programmes are an integral part of the RCSEd education portfolio and an established part of surgical training worldwide.</w:t>
            </w:r>
          </w:p>
          <w:p w14:paraId="541BBB77" w14:textId="77777777" w:rsidR="00AF27BB" w:rsidRPr="00AF27BB" w:rsidRDefault="00AF27BB" w:rsidP="00AF27BB">
            <w:r w:rsidRPr="00AF27BB">
              <w:br/>
              <w:t>To build on the hugely successful work of this board, the new RCSEd Patient Safety Group was launched in August 2018. This multidisciplinary group is drawn from all faculties of the College and includes representatives from both the wider surgical team and patients. It supports and co-ordinates existing RCSEd patient safety initiatives, setting a proactive safety agenda for the College.</w:t>
            </w:r>
          </w:p>
          <w:p w14:paraId="46F39EF8" w14:textId="77777777" w:rsidR="00AF27BB" w:rsidRPr="00AF27BB" w:rsidRDefault="00AF27BB" w:rsidP="00AF27BB">
            <w:r w:rsidRPr="00AF27BB">
              <w:br/>
              <w:t xml:space="preserve">A critical factor in ensuring patient safety is through improving the wellbeing of the surgical workforce and we are dedicated to improving the delivery of safe surgical care within the working environment for all involved. Through liaising with external bodies, establishing links with sister organisations, publishing influential reports and running </w:t>
            </w:r>
            <w:proofErr w:type="gramStart"/>
            <w:r w:rsidRPr="00AF27BB">
              <w:t>sector-wide campaigns</w:t>
            </w:r>
            <w:proofErr w:type="gramEnd"/>
            <w:r w:rsidRPr="00AF27BB">
              <w:t xml:space="preserve"> we seek to influence healthcare policy to enhance patient safety.</w:t>
            </w:r>
          </w:p>
          <w:p w14:paraId="0B2668AA" w14:textId="77777777" w:rsidR="00AF27BB" w:rsidRPr="00AF27BB" w:rsidRDefault="00AF27BB" w:rsidP="00AF27BB">
            <w:r w:rsidRPr="00AF27BB">
              <w:br/>
              <w:t xml:space="preserve">Click </w:t>
            </w:r>
            <w:hyperlink r:id="rId6" w:history="1">
              <w:r w:rsidRPr="00AF27BB">
                <w:rPr>
                  <w:rStyle w:val="Hyperlink"/>
                  <w:b/>
                  <w:bCs/>
                </w:rPr>
                <w:t>here</w:t>
              </w:r>
            </w:hyperlink>
            <w:hyperlink r:id="rId7" w:history="1">
              <w:r w:rsidRPr="00AF27BB">
                <w:rPr>
                  <w:rStyle w:val="Hyperlink"/>
                  <w:b/>
                  <w:bCs/>
                </w:rPr>
                <w:t xml:space="preserve"> </w:t>
              </w:r>
            </w:hyperlink>
            <w:r w:rsidRPr="00AF27BB">
              <w:t>for more information on the Group. </w:t>
            </w:r>
          </w:p>
        </w:tc>
      </w:tr>
      <w:tr w:rsidR="00AF27BB" w:rsidRPr="00AF27BB" w14:paraId="68715A60" w14:textId="77777777" w:rsidTr="002028A4">
        <w:trPr>
          <w:trHeight w:val="3588"/>
          <w:tblCellSpacing w:w="0" w:type="dxa"/>
        </w:trPr>
        <w:tc>
          <w:tcPr>
            <w:tcW w:w="8378" w:type="dxa"/>
            <w:tcMar>
              <w:top w:w="240" w:type="dxa"/>
              <w:left w:w="0" w:type="dxa"/>
              <w:bottom w:w="240" w:type="dxa"/>
              <w:right w:w="0" w:type="dxa"/>
            </w:tcMar>
            <w:vAlign w:val="center"/>
            <w:hideMark/>
          </w:tcPr>
          <w:p w14:paraId="496FCDF6" w14:textId="0AEACE9A" w:rsidR="00AF27BB" w:rsidRPr="00AF27BB" w:rsidRDefault="00AF27BB" w:rsidP="00AF27BB">
            <w:r w:rsidRPr="00AF27BB">
              <w:rPr>
                <w:b/>
                <w:bCs/>
                <w:u w:val="single"/>
              </w:rPr>
              <w:lastRenderedPageBreak/>
              <w:t>Who can represent FPHC on this Group?</w:t>
            </w:r>
          </w:p>
          <w:p w14:paraId="613D2351" w14:textId="77777777" w:rsidR="00AF27BB" w:rsidRPr="00AF27BB" w:rsidRDefault="00AF27BB" w:rsidP="00AF27BB">
            <w:r w:rsidRPr="00AF27BB">
              <w:t> </w:t>
            </w:r>
          </w:p>
          <w:p w14:paraId="0180C92D" w14:textId="77777777" w:rsidR="00AF27BB" w:rsidRPr="00AF27BB" w:rsidRDefault="00AF27BB" w:rsidP="00AF27BB">
            <w:r w:rsidRPr="00AF27BB">
              <w:t xml:space="preserve">Any member who has the time to commit </w:t>
            </w:r>
            <w:proofErr w:type="gramStart"/>
            <w:r w:rsidRPr="00AF27BB">
              <w:t>and also</w:t>
            </w:r>
            <w:proofErr w:type="gramEnd"/>
            <w:r w:rsidRPr="00AF27BB">
              <w:t xml:space="preserve"> meets the following criteria:</w:t>
            </w:r>
          </w:p>
          <w:p w14:paraId="44B2624B" w14:textId="77777777" w:rsidR="00AF27BB" w:rsidRPr="00AF27BB" w:rsidRDefault="00AF27BB" w:rsidP="00AF27BB">
            <w:r w:rsidRPr="00AF27BB">
              <w:t> </w:t>
            </w:r>
          </w:p>
          <w:p w14:paraId="0A71B1C4" w14:textId="77777777" w:rsidR="00AF27BB" w:rsidRPr="00AF27BB" w:rsidRDefault="00AF27BB" w:rsidP="00AF27BB">
            <w:pPr>
              <w:numPr>
                <w:ilvl w:val="0"/>
                <w:numId w:val="1"/>
              </w:numPr>
            </w:pPr>
            <w:r w:rsidRPr="00AF27BB">
              <w:t>You are an FPHC member or Fellow in good standing</w:t>
            </w:r>
          </w:p>
          <w:p w14:paraId="46BD54F7" w14:textId="77777777" w:rsidR="00AF27BB" w:rsidRPr="00AF27BB" w:rsidRDefault="00AF27BB" w:rsidP="00AF27BB">
            <w:pPr>
              <w:numPr>
                <w:ilvl w:val="0"/>
                <w:numId w:val="1"/>
              </w:numPr>
            </w:pPr>
            <w:r w:rsidRPr="00AF27BB">
              <w:t>Has an interest in patient safety or are looking to develop a patient safety interest.</w:t>
            </w:r>
          </w:p>
        </w:tc>
      </w:tr>
      <w:tr w:rsidR="00AF27BB" w:rsidRPr="00AF27BB" w14:paraId="3496C80A" w14:textId="77777777" w:rsidTr="002028A4">
        <w:trPr>
          <w:tblCellSpacing w:w="0" w:type="dxa"/>
        </w:trPr>
        <w:tc>
          <w:tcPr>
            <w:tcW w:w="8378" w:type="dxa"/>
            <w:tcMar>
              <w:top w:w="240" w:type="dxa"/>
              <w:left w:w="0" w:type="dxa"/>
              <w:bottom w:w="240" w:type="dxa"/>
              <w:right w:w="0" w:type="dxa"/>
            </w:tcMar>
            <w:vAlign w:val="center"/>
            <w:hideMark/>
          </w:tcPr>
          <w:p w14:paraId="0EDD6A3B" w14:textId="77777777" w:rsidR="00AF27BB" w:rsidRPr="00AF27BB" w:rsidRDefault="00AF27BB" w:rsidP="00AF27BB">
            <w:r w:rsidRPr="00AF27BB">
              <w:rPr>
                <w:b/>
                <w:bCs/>
                <w:u w:val="single"/>
              </w:rPr>
              <w:t>What is the time commitment?</w:t>
            </w:r>
          </w:p>
          <w:p w14:paraId="5BBECDA7" w14:textId="77777777" w:rsidR="00AF27BB" w:rsidRPr="00AF27BB" w:rsidRDefault="00AF27BB" w:rsidP="00AF27BB">
            <w:r w:rsidRPr="00AF27BB">
              <w:t>The Patient Safety Group currently meet 3 times per year conducted face to face or remotely via TEAMS.</w:t>
            </w:r>
          </w:p>
          <w:p w14:paraId="7463D2B1" w14:textId="77777777" w:rsidR="00AF27BB" w:rsidRPr="00AF27BB" w:rsidRDefault="00AF27BB" w:rsidP="00AF27BB">
            <w:r w:rsidRPr="00AF27BB">
              <w:t>Please note that this is a volunteer role, however travel and subsistence will be reimbursed.</w:t>
            </w:r>
          </w:p>
        </w:tc>
      </w:tr>
      <w:tr w:rsidR="00AF27BB" w:rsidRPr="00AF27BB" w14:paraId="6AFD23AA" w14:textId="77777777" w:rsidTr="002028A4">
        <w:trPr>
          <w:tblCellSpacing w:w="0" w:type="dxa"/>
        </w:trPr>
        <w:tc>
          <w:tcPr>
            <w:tcW w:w="8378" w:type="dxa"/>
            <w:tcMar>
              <w:top w:w="240" w:type="dxa"/>
              <w:left w:w="0" w:type="dxa"/>
              <w:bottom w:w="240" w:type="dxa"/>
              <w:right w:w="0" w:type="dxa"/>
            </w:tcMar>
            <w:vAlign w:val="center"/>
            <w:hideMark/>
          </w:tcPr>
          <w:p w14:paraId="5EE5DEBD" w14:textId="77777777" w:rsidR="00AF27BB" w:rsidRPr="00AF27BB" w:rsidRDefault="00AF27BB" w:rsidP="00AF27BB">
            <w:r w:rsidRPr="00AF27BB">
              <w:rPr>
                <w:b/>
                <w:bCs/>
                <w:u w:val="single"/>
              </w:rPr>
              <w:t>How do I apply?</w:t>
            </w:r>
          </w:p>
          <w:p w14:paraId="339EE934" w14:textId="77777777" w:rsidR="00AF27BB" w:rsidRPr="00AF27BB" w:rsidRDefault="00AF27BB" w:rsidP="00AF27BB">
            <w:r w:rsidRPr="00AF27BB">
              <w:t> </w:t>
            </w:r>
          </w:p>
          <w:p w14:paraId="726542FC" w14:textId="77777777" w:rsidR="00AF27BB" w:rsidRPr="00AF27BB" w:rsidRDefault="00AF27BB" w:rsidP="00AF27BB">
            <w:r w:rsidRPr="00AF27BB">
              <w:t>If you are interested in this role then please submit your CV with a covering letter detailing why you feel you would be suitable.</w:t>
            </w:r>
          </w:p>
          <w:p w14:paraId="538E458A" w14:textId="0A8F40B6" w:rsidR="00AF27BB" w:rsidRPr="00AF27BB" w:rsidRDefault="00AF27BB" w:rsidP="00AF27BB">
            <w:r w:rsidRPr="00AF27BB">
              <w:t xml:space="preserve">Please send your CV and cover letter to </w:t>
            </w:r>
            <w:hyperlink r:id="rId8" w:history="1">
              <w:r w:rsidRPr="00AF27BB">
                <w:rPr>
                  <w:rStyle w:val="Hyperlink"/>
                  <w:b/>
                  <w:bCs/>
                </w:rPr>
                <w:t>fphc@rcsed.ac.uk</w:t>
              </w:r>
            </w:hyperlink>
            <w:r w:rsidRPr="00AF27BB">
              <w:t>. </w:t>
            </w:r>
          </w:p>
          <w:p w14:paraId="0E040629" w14:textId="46312A77" w:rsidR="00AF27BB" w:rsidRPr="00AF27BB" w:rsidRDefault="00AF27BB" w:rsidP="00AF27BB">
            <w:r w:rsidRPr="00AF27BB">
              <w:t xml:space="preserve">Applications for this role will close on </w:t>
            </w:r>
            <w:r w:rsidRPr="00AF27BB">
              <w:rPr>
                <w:b/>
                <w:bCs/>
              </w:rPr>
              <w:t>Friday 14 February 2025</w:t>
            </w:r>
            <w:r>
              <w:rPr>
                <w:b/>
                <w:bCs/>
              </w:rPr>
              <w:t xml:space="preserve"> @ 17.00</w:t>
            </w:r>
            <w:r w:rsidRPr="00AF27BB">
              <w:t>.</w:t>
            </w:r>
          </w:p>
          <w:p w14:paraId="042280D4" w14:textId="77777777" w:rsidR="002028A4" w:rsidRDefault="00AF27BB" w:rsidP="002028A4">
            <w:r w:rsidRPr="00AF27BB">
              <w:t> </w:t>
            </w:r>
          </w:p>
          <w:p w14:paraId="307A9D9B" w14:textId="661D1103" w:rsidR="00AF27BB" w:rsidRPr="00AF27BB" w:rsidRDefault="00AF27BB" w:rsidP="002028A4">
            <w:r w:rsidRPr="00AF27BB">
              <w:rPr>
                <w:i/>
                <w:iCs/>
              </w:rPr>
              <w:t>The College is committed to fostering an inclusive and diverse environment and welcomes applications from individuals of all backgrounds. We encourage applications from people of all ages, genders, ethnicities, races, religions, sexual orientations, abilities, and socio-economic backgrounds. We value candidates who bring a range of lived experiences and perspectives, and who reflect the diversity of our pre-hospital care community.</w:t>
            </w:r>
          </w:p>
        </w:tc>
      </w:tr>
    </w:tbl>
    <w:p w14:paraId="467F4F7D" w14:textId="77777777" w:rsidR="0022333B" w:rsidRDefault="0022333B"/>
    <w:sectPr w:rsidR="002233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8830AE"/>
    <w:multiLevelType w:val="multilevel"/>
    <w:tmpl w:val="9FA4D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9671608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7BB"/>
    <w:rsid w:val="002028A4"/>
    <w:rsid w:val="0022333B"/>
    <w:rsid w:val="00935AAB"/>
    <w:rsid w:val="00AF2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5DE64"/>
  <w15:chartTrackingRefBased/>
  <w15:docId w15:val="{529F47B7-0CC2-4E88-A88E-3330DF7B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27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27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27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27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27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27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7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7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7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7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27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27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27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27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27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7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7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7BB"/>
    <w:rPr>
      <w:rFonts w:eastAsiaTheme="majorEastAsia" w:cstheme="majorBidi"/>
      <w:color w:val="272727" w:themeColor="text1" w:themeTint="D8"/>
    </w:rPr>
  </w:style>
  <w:style w:type="paragraph" w:styleId="Title">
    <w:name w:val="Title"/>
    <w:basedOn w:val="Normal"/>
    <w:next w:val="Normal"/>
    <w:link w:val="TitleChar"/>
    <w:uiPriority w:val="10"/>
    <w:qFormat/>
    <w:rsid w:val="00AF27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7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7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27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7BB"/>
    <w:pPr>
      <w:spacing w:before="160"/>
      <w:jc w:val="center"/>
    </w:pPr>
    <w:rPr>
      <w:i/>
      <w:iCs/>
      <w:color w:val="404040" w:themeColor="text1" w:themeTint="BF"/>
    </w:rPr>
  </w:style>
  <w:style w:type="character" w:customStyle="1" w:styleId="QuoteChar">
    <w:name w:val="Quote Char"/>
    <w:basedOn w:val="DefaultParagraphFont"/>
    <w:link w:val="Quote"/>
    <w:uiPriority w:val="29"/>
    <w:rsid w:val="00AF27BB"/>
    <w:rPr>
      <w:i/>
      <w:iCs/>
      <w:color w:val="404040" w:themeColor="text1" w:themeTint="BF"/>
    </w:rPr>
  </w:style>
  <w:style w:type="paragraph" w:styleId="ListParagraph">
    <w:name w:val="List Paragraph"/>
    <w:basedOn w:val="Normal"/>
    <w:uiPriority w:val="34"/>
    <w:qFormat/>
    <w:rsid w:val="00AF27BB"/>
    <w:pPr>
      <w:ind w:left="720"/>
      <w:contextualSpacing/>
    </w:pPr>
  </w:style>
  <w:style w:type="character" w:styleId="IntenseEmphasis">
    <w:name w:val="Intense Emphasis"/>
    <w:basedOn w:val="DefaultParagraphFont"/>
    <w:uiPriority w:val="21"/>
    <w:qFormat/>
    <w:rsid w:val="00AF27BB"/>
    <w:rPr>
      <w:i/>
      <w:iCs/>
      <w:color w:val="0F4761" w:themeColor="accent1" w:themeShade="BF"/>
    </w:rPr>
  </w:style>
  <w:style w:type="paragraph" w:styleId="IntenseQuote">
    <w:name w:val="Intense Quote"/>
    <w:basedOn w:val="Normal"/>
    <w:next w:val="Normal"/>
    <w:link w:val="IntenseQuoteChar"/>
    <w:uiPriority w:val="30"/>
    <w:qFormat/>
    <w:rsid w:val="00AF27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27BB"/>
    <w:rPr>
      <w:i/>
      <w:iCs/>
      <w:color w:val="0F4761" w:themeColor="accent1" w:themeShade="BF"/>
    </w:rPr>
  </w:style>
  <w:style w:type="character" w:styleId="IntenseReference">
    <w:name w:val="Intense Reference"/>
    <w:basedOn w:val="DefaultParagraphFont"/>
    <w:uiPriority w:val="32"/>
    <w:qFormat/>
    <w:rsid w:val="00AF27BB"/>
    <w:rPr>
      <w:b/>
      <w:bCs/>
      <w:smallCaps/>
      <w:color w:val="0F4761" w:themeColor="accent1" w:themeShade="BF"/>
      <w:spacing w:val="5"/>
    </w:rPr>
  </w:style>
  <w:style w:type="character" w:styleId="Hyperlink">
    <w:name w:val="Hyperlink"/>
    <w:basedOn w:val="DefaultParagraphFont"/>
    <w:uiPriority w:val="99"/>
    <w:unhideWhenUsed/>
    <w:rsid w:val="00AF27BB"/>
    <w:rPr>
      <w:color w:val="467886" w:themeColor="hyperlink"/>
      <w:u w:val="single"/>
    </w:rPr>
  </w:style>
  <w:style w:type="character" w:styleId="UnresolvedMention">
    <w:name w:val="Unresolved Mention"/>
    <w:basedOn w:val="DefaultParagraphFont"/>
    <w:uiPriority w:val="99"/>
    <w:semiHidden/>
    <w:unhideWhenUsed/>
    <w:rsid w:val="00AF2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182654">
      <w:bodyDiv w:val="1"/>
      <w:marLeft w:val="0"/>
      <w:marRight w:val="0"/>
      <w:marTop w:val="0"/>
      <w:marBottom w:val="0"/>
      <w:divBdr>
        <w:top w:val="none" w:sz="0" w:space="0" w:color="auto"/>
        <w:left w:val="none" w:sz="0" w:space="0" w:color="auto"/>
        <w:bottom w:val="none" w:sz="0" w:space="0" w:color="auto"/>
        <w:right w:val="none" w:sz="0" w:space="0" w:color="auto"/>
      </w:divBdr>
    </w:div>
    <w:div w:id="967711463">
      <w:bodyDiv w:val="1"/>
      <w:marLeft w:val="0"/>
      <w:marRight w:val="0"/>
      <w:marTop w:val="0"/>
      <w:marBottom w:val="0"/>
      <w:divBdr>
        <w:top w:val="none" w:sz="0" w:space="0" w:color="auto"/>
        <w:left w:val="none" w:sz="0" w:space="0" w:color="auto"/>
        <w:bottom w:val="none" w:sz="0" w:space="0" w:color="auto"/>
        <w:right w:val="none" w:sz="0" w:space="0" w:color="auto"/>
      </w:divBdr>
    </w:div>
    <w:div w:id="97926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phc@rcsed.ac.uk" TargetMode="External"/><Relationship Id="rId3" Type="http://schemas.openxmlformats.org/officeDocument/2006/relationships/settings" Target="settings.xml"/><Relationship Id="rId7" Type="http://schemas.openxmlformats.org/officeDocument/2006/relationships/hyperlink" Target="https://eur03.safelinks.protection.outlook.com/?url=https%3A%2F%2Frcsed.ac.uk%2Fpolicy-guidelines%2Fpatient-safety-at-rcsed%2Fpatient-safety-group&amp;data=05%7C02%7Ce.stevenson%40rcsed.ac.uk%7Cebc308c85ac248716bb508dd357b4854%7C9e3931be73444de19ae642475dc491f7%7C0%7C0%7C638725525801658342%7CUnknown%7CTWFpbGZsb3d8eyJFbXB0eU1hcGkiOnRydWUsIlYiOiIwLjAuMDAwMCIsIlAiOiJXaW4zMiIsIkFOIjoiTWFpbCIsIldUIjoyfQ%3D%3D%7C0%7C%7C%7C&amp;sdata=9lALnPokK2fAhpT%2FrDtUhVZ3Vgcgq2iS0oKgIW1cUAQ%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3.safelinks.protection.outlook.com/?url=https%3A%2F%2Frcsed.ac.uk%2Fpolicy-guidelines%2Fpatient-safety-at-rcsed%2Fpatient-safety-group&amp;data=05%7C02%7Ce.stevenson%40rcsed.ac.uk%7Cebc308c85ac248716bb508dd357b4854%7C9e3931be73444de19ae642475dc491f7%7C0%7C0%7C638725525801634377%7CUnknown%7CTWFpbGZsb3d8eyJFbXB0eU1hcGkiOnRydWUsIlYiOiIwLjAuMDAwMCIsIlAiOiJXaW4zMiIsIkFOIjoiTWFpbCIsIldUIjoyfQ%3D%3D%7C0%7C%7C%7C&amp;sdata=TgZQXwezMyUyEOf2uQsfiJudLrRhU18EPwfNfnSiuSI%3D&amp;reserved=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Stevenson</dc:creator>
  <cp:keywords/>
  <dc:description/>
  <cp:lastModifiedBy>Elizabeth Stevenson</cp:lastModifiedBy>
  <cp:revision>2</cp:revision>
  <dcterms:created xsi:type="dcterms:W3CDTF">2025-02-11T17:27:00Z</dcterms:created>
  <dcterms:modified xsi:type="dcterms:W3CDTF">2025-02-11T17:31:00Z</dcterms:modified>
</cp:coreProperties>
</file>